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157480</wp:posOffset>
                </wp:positionV>
                <wp:extent cx="48958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2E1BC1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65pt;margin-top:12.4pt;width:38.5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2E1BC1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E1BC1" w:rsidRDefault="00B434EF" w:rsidP="002E1BC1">
      <w:pPr>
        <w:pStyle w:val="Estilo1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</w:t>
      </w:r>
    </w:p>
    <w:p w:rsidR="002E1BC1" w:rsidRPr="002E1BC1" w:rsidRDefault="002E1BC1" w:rsidP="002E1BC1">
      <w:pPr>
        <w:pStyle w:val="Estilo1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</w:t>
      </w:r>
      <w:r w:rsidRPr="002E1BC1">
        <w:rPr>
          <w:color w:val="E36C0A" w:themeColor="accent6" w:themeShade="BF"/>
          <w:highlight w:val="yellow"/>
        </w:rPr>
        <w:t>ACLAMAI  JESUS CRISTO</w:t>
      </w:r>
      <w:r w:rsidRPr="002E1BC1">
        <w:rPr>
          <w:color w:val="E36C0A" w:themeColor="accent6" w:themeShade="BF"/>
        </w:rPr>
        <w:fldChar w:fldCharType="begin"/>
      </w:r>
      <w:r w:rsidRPr="002E1BC1">
        <w:rPr>
          <w:color w:val="E36C0A" w:themeColor="accent6" w:themeShade="BF"/>
        </w:rPr>
        <w:instrText xml:space="preserve"> XE "ACLAMAI  JESUS CRISTO" </w:instrText>
      </w:r>
      <w:r w:rsidRPr="002E1BC1">
        <w:rPr>
          <w:color w:val="E36C0A" w:themeColor="accent6" w:themeShade="BF"/>
        </w:rPr>
        <w:fldChar w:fldCharType="end"/>
      </w:r>
    </w:p>
    <w:p w:rsidR="002E1BC1" w:rsidRP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iCs/>
          <w:color w:val="E36C0A" w:themeColor="accent6" w:themeShade="BF"/>
          <w:sz w:val="36"/>
          <w:szCs w:val="24"/>
          <w:lang w:val="fr-FR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1BC1" w:rsidRPr="002E1BC1" w:rsidRDefault="002E1BC1" w:rsidP="002E1BC1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Aclamai Jesus Cristo</w:t>
      </w:r>
    </w:p>
    <w:p w:rsidR="002E1BC1" w:rsidRPr="002E1BC1" w:rsidRDefault="002E1BC1" w:rsidP="002E1BC1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 xml:space="preserve">Cantai o Homem Novo,                 </w:t>
      </w:r>
      <w:bookmarkStart w:id="0" w:name="_GoBack"/>
      <w:bookmarkEnd w:id="0"/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 xml:space="preserve">Vós que sois sua Igreja, 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Vós que sois o seu povo.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Aquele que se ergueu no firmamento,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Como o sol vencedor em noite escura,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Virá de novo no final dos tempos,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Para julgar a humana criatura.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Cristo Jesus, o vencedor da morte,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Junto do Pai Eterno está sentado,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De glória e majestade é o seu trono,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Por todo o universo é aclamado.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O Verbo criador de todo o mundo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Venceu a morte, renovou a vida;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Criará novos Céus e nova terra,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Nova Jerusalém será erguida.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</w:p>
    <w:p w:rsidR="002E1BC1" w:rsidRPr="002E1BC1" w:rsidRDefault="002E1BC1" w:rsidP="002E1BC1">
      <w:pPr>
        <w:spacing w:after="0" w:line="240" w:lineRule="auto"/>
        <w:ind w:firstLine="993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Ó Igreja de Cristo peregrina,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Ele é o Sol que à tua frente avança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Proclama Jesus Cristo glorioso,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Anuncia a palavra da esperança.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O Rei universal vem ao encontro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Da sua esposa, a nova Humanidade;</w:t>
      </w:r>
    </w:p>
    <w:p w:rsidR="002E1BC1" w:rsidRPr="002E1BC1" w:rsidRDefault="002E1BC1" w:rsidP="002E1BC1">
      <w:pPr>
        <w:spacing w:after="0" w:line="240" w:lineRule="auto"/>
        <w:ind w:firstLine="993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Será vencida a morte para sempre,</w:t>
      </w:r>
    </w:p>
    <w:p w:rsidR="002E1BC1" w:rsidRPr="002E1BC1" w:rsidRDefault="002E1BC1" w:rsidP="002E1BC1">
      <w:pPr>
        <w:spacing w:after="0" w:line="240" w:lineRule="auto"/>
        <w:ind w:firstLine="993"/>
        <w:jc w:val="both"/>
        <w:rPr>
          <w:rFonts w:ascii="Arial Rounded MT Bold" w:eastAsia="Times New Roman" w:hAnsi="Arial Rounded MT Bold" w:cs="Times New Roman"/>
          <w:b/>
          <w:sz w:val="36"/>
          <w:szCs w:val="24"/>
        </w:rPr>
      </w:pPr>
      <w:r w:rsidRPr="002E1BC1">
        <w:rPr>
          <w:rFonts w:ascii="Arial Rounded MT Bold" w:eastAsia="Times New Roman" w:hAnsi="Arial Rounded MT Bold" w:cs="Times New Roman"/>
          <w:b/>
          <w:sz w:val="36"/>
          <w:szCs w:val="24"/>
        </w:rPr>
        <w:t>Viveremos por toda a eternidade.</w:t>
      </w:r>
    </w:p>
    <w:p w:rsidR="002E1BC1" w:rsidRPr="002E1BC1" w:rsidRDefault="00B434EF" w:rsidP="002E1BC1">
      <w:pPr>
        <w:shd w:val="clear" w:color="auto" w:fill="FFFFFF"/>
        <w:spacing w:after="150" w:line="255" w:lineRule="atLeast"/>
        <w:ind w:firstLine="993"/>
        <w:rPr>
          <w:rFonts w:ascii="Arial Rounded MT Bold" w:eastAsia="Times New Roman" w:hAnsi="Arial Rounded MT Bold" w:cs="Times New Roman"/>
          <w:b/>
          <w:bCs/>
          <w:i/>
          <w:color w:val="130A06"/>
          <w:sz w:val="24"/>
          <w:szCs w:val="20"/>
        </w:rPr>
      </w:pPr>
      <w:r w:rsidRPr="002E1BC1">
        <w:rPr>
          <w:rFonts w:ascii="Arial Rounded MT Bold" w:eastAsia="Times New Roman" w:hAnsi="Arial Rounded MT Bold" w:cs="Times New Roman"/>
          <w:b/>
          <w:bCs/>
          <w:i/>
          <w:color w:val="130A06"/>
          <w:sz w:val="24"/>
          <w:szCs w:val="20"/>
        </w:rPr>
        <w:t xml:space="preserve">    </w:t>
      </w:r>
    </w:p>
    <w:sectPr w:rsidR="002E1BC1" w:rsidRPr="002E1BC1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143D95"/>
    <w:rsid w:val="001A1818"/>
    <w:rsid w:val="002E1BC1"/>
    <w:rsid w:val="003920CF"/>
    <w:rsid w:val="004A11E3"/>
    <w:rsid w:val="005B4534"/>
    <w:rsid w:val="005C3C8D"/>
    <w:rsid w:val="00613F80"/>
    <w:rsid w:val="00791803"/>
    <w:rsid w:val="007D7F3A"/>
    <w:rsid w:val="009B57BC"/>
    <w:rsid w:val="00A768F5"/>
    <w:rsid w:val="00A90469"/>
    <w:rsid w:val="00AE4A85"/>
    <w:rsid w:val="00B434EF"/>
    <w:rsid w:val="00BD19F1"/>
    <w:rsid w:val="00BF329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Index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Index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cp:lastPrinted>2011-09-23T13:12:00Z</cp:lastPrinted>
  <dcterms:created xsi:type="dcterms:W3CDTF">2012-01-18T15:23:00Z</dcterms:created>
  <dcterms:modified xsi:type="dcterms:W3CDTF">2012-01-18T15:23:00Z</dcterms:modified>
</cp:coreProperties>
</file>